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7BD6" w14:textId="28C8FC58" w:rsidR="00EA32C6" w:rsidRDefault="00EA32C6" w:rsidP="006E797F">
      <w:pPr>
        <w:rPr>
          <w:b/>
          <w:bCs/>
          <w:sz w:val="32"/>
          <w:szCs w:val="32"/>
        </w:rPr>
      </w:pPr>
      <w:r w:rsidRPr="00EA32C6">
        <w:rPr>
          <w:noProof/>
        </w:rPr>
        <w:drawing>
          <wp:inline distT="0" distB="0" distL="0" distR="0" wp14:anchorId="41858313" wp14:editId="486B0C07">
            <wp:extent cx="1050314" cy="734695"/>
            <wp:effectExtent l="0" t="0" r="0" b="8255"/>
            <wp:docPr id="32358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5819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314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A913E" w14:textId="60BDA23A" w:rsidR="00D41DAA" w:rsidRPr="00A24531" w:rsidRDefault="00D41DAA" w:rsidP="00EA3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A24531">
        <w:rPr>
          <w:b/>
          <w:bCs/>
          <w:sz w:val="32"/>
          <w:szCs w:val="32"/>
        </w:rPr>
        <w:t>Avis sur la poursuite d’étude de l’étudiant candidat à l’entrée en BUT GEA Rangueil Toulouse</w:t>
      </w:r>
    </w:p>
    <w:p w14:paraId="3F794A79" w14:textId="68B5B8B5" w:rsidR="00D41DAA" w:rsidRPr="000856C7" w:rsidRDefault="00D41DAA" w:rsidP="00EA32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35"/>
        </w:tabs>
        <w:jc w:val="center"/>
        <w:rPr>
          <w:i/>
          <w:iCs/>
        </w:rPr>
      </w:pPr>
      <w:r w:rsidRPr="00A24531">
        <w:rPr>
          <w:i/>
          <w:iCs/>
        </w:rPr>
        <w:t>Cet avis, s’appuiera sur les résultats et</w:t>
      </w:r>
      <w:r w:rsidR="00580106" w:rsidRPr="00A24531">
        <w:rPr>
          <w:i/>
          <w:iCs/>
        </w:rPr>
        <w:t xml:space="preserve"> le</w:t>
      </w:r>
      <w:r w:rsidRPr="00A24531">
        <w:rPr>
          <w:i/>
          <w:iCs/>
        </w:rPr>
        <w:t xml:space="preserve"> comportement du candidat et sera déposé par le candidat sur la plateforme </w:t>
      </w:r>
      <w:proofErr w:type="spellStart"/>
      <w:r w:rsidRPr="00A24531">
        <w:rPr>
          <w:i/>
          <w:iCs/>
        </w:rPr>
        <w:t>ecandiat</w:t>
      </w:r>
      <w:proofErr w:type="spellEnd"/>
      <w:r w:rsidRPr="00A24531">
        <w:rPr>
          <w:i/>
          <w:iCs/>
        </w:rPr>
        <w:t xml:space="preserve"> (</w:t>
      </w:r>
      <w:hyperlink r:id="rId5" w:history="1">
        <w:r w:rsidRPr="00A24531">
          <w:rPr>
            <w:rStyle w:val="Lienhypertexte"/>
            <w:b/>
            <w:bCs/>
            <w:i/>
            <w:iCs/>
          </w:rPr>
          <w:t>https://ecandidat.iut-mpy.fr/</w:t>
        </w:r>
      </w:hyperlink>
      <w:r w:rsidRPr="00A24531">
        <w:rPr>
          <w:i/>
          <w:iCs/>
        </w:rPr>
        <w:t>) parmi les pièces justificatives jointe</w:t>
      </w:r>
      <w:r w:rsidR="00580106" w:rsidRPr="00A24531">
        <w:rPr>
          <w:i/>
          <w:iCs/>
        </w:rPr>
        <w:t>s</w:t>
      </w:r>
      <w:r w:rsidRPr="00A24531">
        <w:rPr>
          <w:i/>
          <w:iCs/>
        </w:rPr>
        <w:t xml:space="preserve"> au dossier de candidature</w:t>
      </w:r>
    </w:p>
    <w:p w14:paraId="3121481B" w14:textId="1EDCD952" w:rsidR="000856C7" w:rsidRDefault="000856C7"/>
    <w:p w14:paraId="3D7FC2A8" w14:textId="30E87E08" w:rsidR="000856C7" w:rsidRDefault="002C1E22">
      <w:r>
        <w:t xml:space="preserve">Nom et prénom du candidat : </w:t>
      </w:r>
      <w:sdt>
        <w:sdtPr>
          <w:id w:val="-1464349170"/>
          <w:placeholder>
            <w:docPart w:val="86251C79CBC348E0A29B8EA40F156681"/>
          </w:placeholder>
          <w:showingPlcHdr/>
          <w:text/>
        </w:sdtPr>
        <w:sdtContent>
          <w:r w:rsidRPr="00767B47">
            <w:rPr>
              <w:rStyle w:val="Textedelespacerserv"/>
            </w:rPr>
            <w:t>Cliquez ou appuyez ici pour entrer du texte.</w:t>
          </w:r>
        </w:sdtContent>
      </w:sdt>
    </w:p>
    <w:p w14:paraId="3156CFA7" w14:textId="0E776072" w:rsidR="00580106" w:rsidRDefault="00580106">
      <w:r>
        <w:t>Formation actuelle </w:t>
      </w:r>
      <w:r w:rsidR="000856C7">
        <w:t xml:space="preserve">du </w:t>
      </w:r>
      <w:r w:rsidR="0067147E">
        <w:t>candidat :</w:t>
      </w:r>
      <w:r>
        <w:t xml:space="preserve"> </w:t>
      </w:r>
      <w:sdt>
        <w:sdtPr>
          <w:id w:val="809374748"/>
          <w:placeholder>
            <w:docPart w:val="2463C1283A5247B493A74C42945F8291"/>
          </w:placeholder>
          <w:showingPlcHdr/>
          <w:text/>
        </w:sdtPr>
        <w:sdtContent>
          <w:r w:rsidR="002C1E22" w:rsidRPr="00767B47">
            <w:rPr>
              <w:rStyle w:val="Textedelespacerserv"/>
            </w:rPr>
            <w:t>Cliquez ou appuyez ici pour entrer du texte.</w:t>
          </w:r>
        </w:sdtContent>
      </w:sdt>
    </w:p>
    <w:p w14:paraId="11E6A3EF" w14:textId="564960D7" w:rsidR="00D41DAA" w:rsidRDefault="00FC60DB">
      <w:r>
        <w:t xml:space="preserve">Etablissement : </w:t>
      </w:r>
      <w:sdt>
        <w:sdtPr>
          <w:id w:val="-1857112808"/>
          <w:placeholder>
            <w:docPart w:val="70AD85D8ABC5489895B0FF65211B3B1C"/>
          </w:placeholder>
          <w:showingPlcHdr/>
          <w:text/>
        </w:sdtPr>
        <w:sdtContent>
          <w:r w:rsidRPr="00767B47">
            <w:rPr>
              <w:rStyle w:val="Textedelespacerserv"/>
            </w:rPr>
            <w:t>Cliquez ou appuyez ici pour entrer du texte.</w:t>
          </w:r>
        </w:sdtContent>
      </w:sdt>
    </w:p>
    <w:p w14:paraId="359AE821" w14:textId="77777777" w:rsidR="00FC60DB" w:rsidRDefault="00FC60DB"/>
    <w:p w14:paraId="1F3C1BFA" w14:textId="31F0C258" w:rsidR="00D41DAA" w:rsidRDefault="00D41DAA">
      <w:pPr>
        <w:rPr>
          <w:b/>
          <w:bCs/>
        </w:rPr>
      </w:pPr>
      <w:r>
        <w:rPr>
          <w:b/>
          <w:bCs/>
        </w:rPr>
        <w:t>Avis sur la poursuite d’étude en BUT GEA</w:t>
      </w:r>
      <w:r w:rsidRPr="00D41DAA">
        <w:rPr>
          <w:b/>
          <w:bCs/>
        </w:rPr>
        <w:t xml:space="preserve"> du Chef d’établissement, du directeur de département, du professeur référent ou de l’équipe </w:t>
      </w:r>
      <w:r w:rsidR="00FC60DB" w:rsidRPr="00D41DAA">
        <w:rPr>
          <w:b/>
          <w:bCs/>
        </w:rPr>
        <w:t>pédagogique</w:t>
      </w:r>
      <w:r w:rsidR="00FC60DB">
        <w:rPr>
          <w:b/>
          <w:bCs/>
        </w:rPr>
        <w:t xml:space="preserve"> (</w:t>
      </w:r>
      <w:r w:rsidR="00FC60DB" w:rsidRPr="00FC60DB">
        <w:rPr>
          <w:color w:val="FF0000"/>
        </w:rPr>
        <w:t>à compléter numériquement</w:t>
      </w:r>
      <w:r w:rsidR="00FC60DB">
        <w:rPr>
          <w:b/>
          <w:bCs/>
        </w:rPr>
        <w:t xml:space="preserve">) </w:t>
      </w:r>
      <w:r>
        <w:rPr>
          <w:b/>
          <w:bCs/>
        </w:rPr>
        <w:t>: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1129"/>
        <w:gridCol w:w="5812"/>
        <w:gridCol w:w="2268"/>
      </w:tblGrid>
      <w:tr w:rsidR="0067147E" w:rsidRPr="0067147E" w14:paraId="20ECDAF8" w14:textId="77777777" w:rsidTr="006E797F">
        <w:tc>
          <w:tcPr>
            <w:tcW w:w="1129" w:type="dxa"/>
            <w:shd w:val="clear" w:color="auto" w:fill="EDEDED" w:themeFill="accent3" w:themeFillTint="33"/>
          </w:tcPr>
          <w:p w14:paraId="3C0AAFD6" w14:textId="726C2682" w:rsidR="0067147E" w:rsidRPr="0067147E" w:rsidRDefault="0067147E" w:rsidP="0067147E">
            <w:pPr>
              <w:jc w:val="center"/>
              <w:rPr>
                <w:b/>
                <w:bCs/>
              </w:rPr>
            </w:pPr>
            <w:r w:rsidRPr="0067147E">
              <w:rPr>
                <w:b/>
                <w:bCs/>
              </w:rPr>
              <w:t>Candidat pour</w:t>
            </w:r>
          </w:p>
        </w:tc>
        <w:tc>
          <w:tcPr>
            <w:tcW w:w="5812" w:type="dxa"/>
            <w:shd w:val="clear" w:color="auto" w:fill="EDEDED" w:themeFill="accent3" w:themeFillTint="33"/>
          </w:tcPr>
          <w:p w14:paraId="5A3EC532" w14:textId="669745C7" w:rsidR="0067147E" w:rsidRPr="0067147E" w:rsidRDefault="0067147E" w:rsidP="0067147E">
            <w:pPr>
              <w:jc w:val="center"/>
              <w:rPr>
                <w:b/>
                <w:bCs/>
              </w:rPr>
            </w:pPr>
            <w:r w:rsidRPr="0067147E">
              <w:rPr>
                <w:b/>
                <w:bCs/>
              </w:rPr>
              <w:t>Parcours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1E03FDE8" w14:textId="77777777" w:rsidR="0067147E" w:rsidRDefault="0067147E" w:rsidP="0067147E">
            <w:pPr>
              <w:jc w:val="center"/>
              <w:rPr>
                <w:b/>
                <w:bCs/>
              </w:rPr>
            </w:pPr>
            <w:r w:rsidRPr="0067147E">
              <w:rPr>
                <w:b/>
                <w:bCs/>
              </w:rPr>
              <w:t>Avis</w:t>
            </w:r>
            <w:r>
              <w:rPr>
                <w:b/>
                <w:bCs/>
              </w:rPr>
              <w:t xml:space="preserve"> </w:t>
            </w:r>
          </w:p>
          <w:p w14:paraId="01087658" w14:textId="7A7CBA4C" w:rsidR="0067147E" w:rsidRPr="0067147E" w:rsidRDefault="0067147E" w:rsidP="0067147E">
            <w:pPr>
              <w:jc w:val="center"/>
              <w:rPr>
                <w:b/>
                <w:bCs/>
              </w:rPr>
            </w:pPr>
            <w:r w:rsidRPr="0067147E">
              <w:rPr>
                <w:sz w:val="18"/>
                <w:szCs w:val="18"/>
              </w:rPr>
              <w:t>(Très favorable, Favorable, Réservé, défavorable)</w:t>
            </w:r>
          </w:p>
        </w:tc>
      </w:tr>
      <w:tr w:rsidR="0067147E" w:rsidRPr="00580106" w14:paraId="09127F41" w14:textId="77777777" w:rsidTr="006E797F">
        <w:tc>
          <w:tcPr>
            <w:tcW w:w="1129" w:type="dxa"/>
          </w:tcPr>
          <w:p w14:paraId="39991A82" w14:textId="4C577A8F" w:rsidR="0067147E" w:rsidRPr="00580106" w:rsidRDefault="00000000" w:rsidP="0067147E">
            <w:pPr>
              <w:jc w:val="center"/>
            </w:pPr>
            <w:sdt>
              <w:sdtPr>
                <w:id w:val="-42411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>
              <w:t xml:space="preserve"> </w:t>
            </w:r>
            <w:r w:rsidR="0067147E" w:rsidRPr="00580106">
              <w:t>BUT 1</w:t>
            </w:r>
          </w:p>
        </w:tc>
        <w:tc>
          <w:tcPr>
            <w:tcW w:w="5812" w:type="dxa"/>
          </w:tcPr>
          <w:p w14:paraId="26A7811A" w14:textId="30C49689" w:rsidR="0067147E" w:rsidRPr="00580106" w:rsidRDefault="0067147E" w:rsidP="007D71D6">
            <w:r w:rsidRPr="00580106">
              <w:t>G</w:t>
            </w:r>
            <w:r>
              <w:t>é</w:t>
            </w:r>
            <w:r w:rsidRPr="00580106">
              <w:t>néral</w:t>
            </w:r>
          </w:p>
        </w:tc>
        <w:sdt>
          <w:sdtPr>
            <w:alias w:val="Avis"/>
            <w:tag w:val="Avis"/>
            <w:id w:val="-740560551"/>
            <w:placeholder>
              <w:docPart w:val="EEAF90824FC747E795F7D8E3CBF63295"/>
            </w:placeholder>
            <w:showingPlcHdr/>
            <w:comboBox>
              <w:listItem w:value="Choisissez un élément."/>
              <w:listItem w:displayText="Très favorable" w:value="Très favorable"/>
              <w:listItem w:displayText="Favorable" w:value="Favorable"/>
              <w:listItem w:displayText="Réservé" w:value="Réservé"/>
              <w:listItem w:displayText="Défavorable" w:value="Défavorable"/>
            </w:comboBox>
          </w:sdtPr>
          <w:sdtContent>
            <w:tc>
              <w:tcPr>
                <w:tcW w:w="2268" w:type="dxa"/>
                <w:tcBorders>
                  <w:bottom w:val="single" w:sz="4" w:space="0" w:color="auto"/>
                </w:tcBorders>
              </w:tcPr>
              <w:p w14:paraId="419AD2D4" w14:textId="257FC6E4" w:rsidR="0067147E" w:rsidRPr="00580106" w:rsidRDefault="0067147E" w:rsidP="007D71D6">
                <w:r w:rsidRPr="00767B4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67147E" w:rsidRPr="00A24531" w14:paraId="0D934C65" w14:textId="77777777" w:rsidTr="006E797F">
        <w:tc>
          <w:tcPr>
            <w:tcW w:w="1129" w:type="dxa"/>
            <w:vAlign w:val="center"/>
          </w:tcPr>
          <w:p w14:paraId="7AA1E7D8" w14:textId="53059212" w:rsidR="0067147E" w:rsidRPr="00580106" w:rsidRDefault="00000000" w:rsidP="0067147E">
            <w:pPr>
              <w:jc w:val="center"/>
            </w:pPr>
            <w:sdt>
              <w:sdtPr>
                <w:id w:val="-5878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>
              <w:t xml:space="preserve"> </w:t>
            </w:r>
            <w:r w:rsidR="0067147E" w:rsidRPr="00580106">
              <w:t>BUT2</w:t>
            </w:r>
          </w:p>
        </w:tc>
        <w:tc>
          <w:tcPr>
            <w:tcW w:w="5812" w:type="dxa"/>
            <w:tcBorders>
              <w:right w:val="single" w:sz="4" w:space="0" w:color="auto"/>
            </w:tcBorders>
          </w:tcPr>
          <w:p w14:paraId="249C5F53" w14:textId="77777777" w:rsidR="0067147E" w:rsidRPr="00A24531" w:rsidRDefault="00000000" w:rsidP="0067147E">
            <w:sdt>
              <w:sdtPr>
                <w:id w:val="-14574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 w:rsidRPr="00A24531">
              <w:t xml:space="preserve">GC2F (Gestion Comptable </w:t>
            </w:r>
            <w:r w:rsidR="0067147E">
              <w:t>F</w:t>
            </w:r>
            <w:r w:rsidR="0067147E" w:rsidRPr="00A24531">
              <w:t>iscal</w:t>
            </w:r>
            <w:r w:rsidR="0067147E">
              <w:t>e</w:t>
            </w:r>
            <w:r w:rsidR="0067147E" w:rsidRPr="00A24531">
              <w:t xml:space="preserve"> et</w:t>
            </w:r>
            <w:r w:rsidR="0067147E">
              <w:t xml:space="preserve"> Financière)</w:t>
            </w:r>
          </w:p>
          <w:p w14:paraId="1E01AA3A" w14:textId="695ED105" w:rsidR="0067147E" w:rsidRPr="00A24531" w:rsidRDefault="00000000" w:rsidP="0067147E">
            <w:sdt>
              <w:sdtPr>
                <w:id w:val="-71921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 w:rsidRPr="00A24531">
              <w:t>CG2P</w:t>
            </w:r>
            <w:r w:rsidR="00196BFB">
              <w:t xml:space="preserve"> </w:t>
            </w:r>
            <w:r w:rsidR="0067147E" w:rsidRPr="00A24531">
              <w:t>(Contrôle de Gestion e</w:t>
            </w:r>
            <w:r w:rsidR="0067147E">
              <w:t>t Pilotage de la Performance)</w:t>
            </w:r>
          </w:p>
          <w:p w14:paraId="304854E9" w14:textId="40EC39F4" w:rsidR="0067147E" w:rsidRDefault="00000000" w:rsidP="0067147E">
            <w:sdt>
              <w:sdtPr>
                <w:id w:val="-62515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 w:rsidRPr="00A24531">
              <w:t>GEMA (Gestion, Entrepreneuriat et M</w:t>
            </w:r>
            <w:r w:rsidR="0067147E">
              <w:t>anagement d’Activité)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alias w:val="Avis"/>
              <w:tag w:val="Avis"/>
              <w:id w:val="-842243059"/>
              <w:placeholder>
                <w:docPart w:val="A8CD8956565144BCAD836067E34F78E4"/>
              </w:placeholder>
              <w:showingPlcHdr/>
              <w:comboBox>
                <w:listItem w:value="Choisissez un élément."/>
                <w:listItem w:displayText="Très favorable" w:value="Très favorable"/>
                <w:listItem w:displayText="Favorable" w:value="Favorable"/>
                <w:listItem w:displayText="Réservé" w:value="Réservé"/>
                <w:listItem w:displayText="Défavorable" w:value="Défavorable"/>
              </w:comboBox>
            </w:sdtPr>
            <w:sdtContent>
              <w:p w14:paraId="4E2F5921" w14:textId="77777777" w:rsidR="0067147E" w:rsidRDefault="0067147E" w:rsidP="0067147E">
                <w:r w:rsidRPr="00767B47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alias w:val="Avis"/>
              <w:tag w:val="Avis"/>
              <w:id w:val="318155597"/>
              <w:placeholder>
                <w:docPart w:val="B8767F3FC8E2427A8104450995AE810F"/>
              </w:placeholder>
              <w:showingPlcHdr/>
              <w:comboBox>
                <w:listItem w:value="Choisissez un élément."/>
                <w:listItem w:displayText="Très favorable" w:value="Très favorable"/>
                <w:listItem w:displayText="Favorable" w:value="Favorable"/>
                <w:listItem w:displayText="Réservé" w:value="Réservé"/>
                <w:listItem w:displayText="Défavorable" w:value="Défavorable"/>
              </w:comboBox>
            </w:sdtPr>
            <w:sdtContent>
              <w:p w14:paraId="317A1E19" w14:textId="77777777" w:rsidR="0067147E" w:rsidRDefault="0067147E" w:rsidP="0067147E">
                <w:r w:rsidRPr="00767B47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alias w:val="Avis"/>
              <w:tag w:val="Avis"/>
              <w:id w:val="1774357366"/>
              <w:placeholder>
                <w:docPart w:val="A9F8D09338E842CA8DC569D0D2956D0F"/>
              </w:placeholder>
              <w:showingPlcHdr/>
              <w:comboBox>
                <w:listItem w:value="Choisissez un élément."/>
                <w:listItem w:displayText="Très favorable" w:value="Très favorable"/>
                <w:listItem w:displayText="Favorable" w:value="Favorable"/>
                <w:listItem w:displayText="Réservé" w:value="Réservé"/>
                <w:listItem w:displayText="Défavorable" w:value="Défavorable"/>
              </w:comboBox>
            </w:sdtPr>
            <w:sdtContent>
              <w:p w14:paraId="61EE49D5" w14:textId="2E3FBE9F" w:rsidR="0067147E" w:rsidRDefault="0067147E" w:rsidP="0067147E">
                <w:r w:rsidRPr="00767B47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  <w:tr w:rsidR="0067147E" w:rsidRPr="00580106" w14:paraId="2A8A4651" w14:textId="77777777" w:rsidTr="006E797F">
        <w:tc>
          <w:tcPr>
            <w:tcW w:w="1129" w:type="dxa"/>
            <w:vAlign w:val="center"/>
          </w:tcPr>
          <w:p w14:paraId="67A2900D" w14:textId="17C19961" w:rsidR="0067147E" w:rsidRPr="00580106" w:rsidRDefault="00000000" w:rsidP="0067147E">
            <w:pPr>
              <w:jc w:val="center"/>
            </w:pPr>
            <w:sdt>
              <w:sdtPr>
                <w:id w:val="-9746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>
              <w:t xml:space="preserve"> </w:t>
            </w:r>
            <w:r w:rsidR="0067147E" w:rsidRPr="00580106">
              <w:t>BUT3</w:t>
            </w:r>
          </w:p>
        </w:tc>
        <w:tc>
          <w:tcPr>
            <w:tcW w:w="5812" w:type="dxa"/>
          </w:tcPr>
          <w:p w14:paraId="0C3AAAF2" w14:textId="77777777" w:rsidR="0067147E" w:rsidRPr="00580106" w:rsidRDefault="00000000" w:rsidP="0067147E">
            <w:sdt>
              <w:sdtPr>
                <w:id w:val="-1804380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 w:rsidRPr="00580106">
              <w:t>GC2F</w:t>
            </w:r>
          </w:p>
          <w:p w14:paraId="41BCB8F1" w14:textId="77777777" w:rsidR="0067147E" w:rsidRPr="00580106" w:rsidRDefault="00000000" w:rsidP="0067147E">
            <w:sdt>
              <w:sdtPr>
                <w:id w:val="31431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 w:rsidRPr="00580106">
              <w:t>CG2P</w:t>
            </w:r>
          </w:p>
          <w:p w14:paraId="627D440C" w14:textId="000FC3C8" w:rsidR="0067147E" w:rsidRDefault="00000000" w:rsidP="0067147E">
            <w:sdt>
              <w:sdtPr>
                <w:id w:val="-150551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4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147E" w:rsidRPr="00580106">
              <w:t>GEMA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sdt>
            <w:sdtPr>
              <w:alias w:val="Avis"/>
              <w:tag w:val="Avis"/>
              <w:id w:val="-1423795905"/>
              <w:placeholder>
                <w:docPart w:val="B49133496CD64AFB9BFD5E65B29F68A3"/>
              </w:placeholder>
              <w:showingPlcHdr/>
              <w:comboBox>
                <w:listItem w:value="Choisissez un élément."/>
                <w:listItem w:displayText="Très favorable" w:value="Très favorable"/>
                <w:listItem w:displayText="Favorable" w:value="Favorable"/>
                <w:listItem w:displayText="Réservé" w:value="Réservé"/>
                <w:listItem w:displayText="Défavorable" w:value="Défavorable"/>
              </w:comboBox>
            </w:sdtPr>
            <w:sdtContent>
              <w:p w14:paraId="3A3D1D15" w14:textId="31DCA6FD" w:rsidR="0067147E" w:rsidRDefault="0067147E" w:rsidP="0067147E">
                <w:r w:rsidRPr="00767B47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alias w:val="Avis"/>
              <w:tag w:val="Avis"/>
              <w:id w:val="-582376575"/>
              <w:placeholder>
                <w:docPart w:val="6A3009CE232F4CA0A549575E16581227"/>
              </w:placeholder>
              <w:showingPlcHdr/>
              <w:comboBox>
                <w:listItem w:value="Choisissez un élément."/>
                <w:listItem w:displayText="Très favorable" w:value="Très favorable"/>
                <w:listItem w:displayText="Favorable" w:value="Favorable"/>
                <w:listItem w:displayText="Réservé" w:value="Réservé"/>
                <w:listItem w:displayText="Défavorable" w:value="Défavorable"/>
              </w:comboBox>
            </w:sdtPr>
            <w:sdtContent>
              <w:p w14:paraId="636B90CC" w14:textId="6E600CEB" w:rsidR="0067147E" w:rsidRDefault="0067147E" w:rsidP="0067147E">
                <w:r w:rsidRPr="00767B47">
                  <w:rPr>
                    <w:rStyle w:val="Textedelespacerserv"/>
                  </w:rPr>
                  <w:t>Choisissez un élément.</w:t>
                </w:r>
              </w:p>
            </w:sdtContent>
          </w:sdt>
          <w:sdt>
            <w:sdtPr>
              <w:alias w:val="Avis"/>
              <w:tag w:val="Avis"/>
              <w:id w:val="-1061550637"/>
              <w:placeholder>
                <w:docPart w:val="9FB5C0C3C864466BB8830C9441033BEB"/>
              </w:placeholder>
              <w:showingPlcHdr/>
              <w:comboBox>
                <w:listItem w:value="Choisissez un élément."/>
                <w:listItem w:displayText="Très favorable" w:value="Très favorable"/>
                <w:listItem w:displayText="Favorable" w:value="Favorable"/>
                <w:listItem w:displayText="Réservé" w:value="Réservé"/>
                <w:listItem w:displayText="Défavorable" w:value="Défavorable"/>
              </w:comboBox>
            </w:sdtPr>
            <w:sdtContent>
              <w:p w14:paraId="7AA86DD4" w14:textId="65D3E1BA" w:rsidR="0067147E" w:rsidRDefault="0067147E" w:rsidP="0067147E">
                <w:r w:rsidRPr="00767B47">
                  <w:rPr>
                    <w:rStyle w:val="Textedelespacerserv"/>
                  </w:rPr>
                  <w:t>Choisissez un élément.</w:t>
                </w:r>
              </w:p>
            </w:sdtContent>
          </w:sdt>
        </w:tc>
      </w:tr>
    </w:tbl>
    <w:p w14:paraId="70CBC840" w14:textId="77777777" w:rsidR="00D41DAA" w:rsidRPr="00580106" w:rsidRDefault="00D41DAA" w:rsidP="007D71D6"/>
    <w:p w14:paraId="036B84AC" w14:textId="0FBC8857" w:rsidR="00D41DAA" w:rsidRDefault="00580106" w:rsidP="0067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80106">
        <w:t xml:space="preserve">Argumentation et/ou complément d’information sur l’avis fourni : </w:t>
      </w:r>
      <w:sdt>
        <w:sdtPr>
          <w:id w:val="994384735"/>
          <w:placeholder>
            <w:docPart w:val="1E4AA2B60C3643EE873BB706991A67B0"/>
          </w:placeholder>
          <w:showingPlcHdr/>
          <w:text/>
        </w:sdtPr>
        <w:sdtContent>
          <w:r w:rsidR="00FC60DB" w:rsidRPr="00767B47">
            <w:rPr>
              <w:rStyle w:val="Textedelespacerserv"/>
            </w:rPr>
            <w:t>Cliquez ou appuyez ici pour entrer du texte.</w:t>
          </w:r>
        </w:sdtContent>
      </w:sdt>
    </w:p>
    <w:p w14:paraId="4A115ADA" w14:textId="77777777" w:rsidR="006E797F" w:rsidRDefault="006E797F" w:rsidP="0067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96B138" w14:textId="77777777" w:rsidR="0067147E" w:rsidRDefault="0067147E" w:rsidP="0067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B80EF" w14:textId="77777777" w:rsidR="0067147E" w:rsidRPr="00580106" w:rsidRDefault="0067147E" w:rsidP="006714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58F219" w14:textId="77777777" w:rsidR="006E797F" w:rsidRDefault="006E797F" w:rsidP="006E797F">
      <w:pPr>
        <w:spacing w:after="0" w:line="240" w:lineRule="auto"/>
      </w:pPr>
    </w:p>
    <w:p w14:paraId="1C92AB21" w14:textId="16D72FFE" w:rsidR="00580106" w:rsidRDefault="00580106" w:rsidP="006E797F">
      <w:pPr>
        <w:spacing w:after="0" w:line="240" w:lineRule="auto"/>
      </w:pPr>
      <w:r w:rsidRPr="00580106">
        <w:t>Date</w:t>
      </w:r>
      <w:r w:rsidR="00FC60DB">
        <w:t xml:space="preserve"> : </w:t>
      </w:r>
      <w:sdt>
        <w:sdtPr>
          <w:id w:val="469715165"/>
          <w:placeholder>
            <w:docPart w:val="730CEADF8FAB45938E134200E1911CA2"/>
          </w:placeholder>
          <w:showingPlcHdr/>
          <w:text/>
        </w:sdtPr>
        <w:sdtContent>
          <w:r w:rsidR="00FC60DB" w:rsidRPr="00767B47">
            <w:rPr>
              <w:rStyle w:val="Textedelespacerserv"/>
            </w:rPr>
            <w:t>Cliquez ou appuyez ici pour entrer du texte.</w:t>
          </w:r>
        </w:sdtContent>
      </w:sdt>
    </w:p>
    <w:p w14:paraId="7DC5E3B6" w14:textId="77777777" w:rsidR="006E797F" w:rsidRDefault="006E797F" w:rsidP="006E797F">
      <w:pPr>
        <w:spacing w:after="0" w:line="240" w:lineRule="auto"/>
      </w:pPr>
    </w:p>
    <w:p w14:paraId="38578B26" w14:textId="674C8637" w:rsidR="00580106" w:rsidRDefault="00580106" w:rsidP="006E797F">
      <w:pPr>
        <w:spacing w:after="0" w:line="240" w:lineRule="auto"/>
      </w:pPr>
      <w:r>
        <w:t>Nom et fonction</w:t>
      </w:r>
      <w:r w:rsidR="00FC60DB">
        <w:t> :</w:t>
      </w:r>
      <w:sdt>
        <w:sdtPr>
          <w:id w:val="1955973863"/>
          <w:placeholder>
            <w:docPart w:val="CCC3F781A4384D8C8783F1223246247A"/>
          </w:placeholder>
          <w:showingPlcHdr/>
          <w:text/>
        </w:sdtPr>
        <w:sdtContent>
          <w:r w:rsidR="00FC60DB" w:rsidRPr="00767B47">
            <w:rPr>
              <w:rStyle w:val="Textedelespacerserv"/>
            </w:rPr>
            <w:t>Cliquez ou appuyez ici pour entrer du texte.</w:t>
          </w:r>
        </w:sdtContent>
      </w:sdt>
    </w:p>
    <w:p w14:paraId="2A95F335" w14:textId="77777777" w:rsidR="006E797F" w:rsidRDefault="006E797F" w:rsidP="006E797F">
      <w:pPr>
        <w:spacing w:after="0" w:line="240" w:lineRule="auto"/>
      </w:pPr>
    </w:p>
    <w:p w14:paraId="67EE86A0" w14:textId="2BBDC75D" w:rsidR="00580106" w:rsidRPr="00580106" w:rsidRDefault="00A24531" w:rsidP="006E797F">
      <w:pPr>
        <w:spacing w:after="0" w:line="240" w:lineRule="auto"/>
      </w:pPr>
      <w:r>
        <w:t>S</w:t>
      </w:r>
      <w:r w:rsidR="00580106" w:rsidRPr="00580106">
        <w:t>ignature et cachet</w:t>
      </w:r>
      <w:r w:rsidR="00FC60DB">
        <w:t xml:space="preserve"> </w:t>
      </w:r>
      <w:sdt>
        <w:sdtPr>
          <w:id w:val="-378481176"/>
          <w:placeholder>
            <w:docPart w:val="9A7040B6D8E045E8BAAB0F2C051E90B0"/>
          </w:placeholder>
          <w:showingPlcHdr/>
          <w:text/>
        </w:sdtPr>
        <w:sdtContent>
          <w:r w:rsidR="00FC60DB" w:rsidRPr="00767B47">
            <w:rPr>
              <w:rStyle w:val="Textedelespacerserv"/>
            </w:rPr>
            <w:t>Cliquez ou appuyez ici pour entrer du texte.</w:t>
          </w:r>
        </w:sdtContent>
      </w:sdt>
    </w:p>
    <w:sectPr w:rsidR="00580106" w:rsidRPr="005801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FF"/>
    <w:rsid w:val="000856C7"/>
    <w:rsid w:val="00196BFB"/>
    <w:rsid w:val="002C1E22"/>
    <w:rsid w:val="00395001"/>
    <w:rsid w:val="00580106"/>
    <w:rsid w:val="00661F63"/>
    <w:rsid w:val="0067147E"/>
    <w:rsid w:val="006E797F"/>
    <w:rsid w:val="007D71D6"/>
    <w:rsid w:val="00837297"/>
    <w:rsid w:val="008D54FF"/>
    <w:rsid w:val="00A24531"/>
    <w:rsid w:val="00D41DAA"/>
    <w:rsid w:val="00EA32C6"/>
    <w:rsid w:val="00F55015"/>
    <w:rsid w:val="00F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B0A4"/>
  <w15:chartTrackingRefBased/>
  <w15:docId w15:val="{FCBA9E4E-45EA-4440-9745-F476A03B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41D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41DA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41DAA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7D7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856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andidat.iut-mpy.fr/" TargetMode="Externa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251C79CBC348E0A29B8EA40F1566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B0939A-4C38-40C4-AD80-F5C94FC49BB1}"/>
      </w:docPartPr>
      <w:docPartBody>
        <w:p w:rsidR="00F41BD1" w:rsidRDefault="00B14322" w:rsidP="00B14322">
          <w:pPr>
            <w:pStyle w:val="86251C79CBC348E0A29B8EA40F1566818"/>
          </w:pPr>
          <w:r w:rsidRPr="00767B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463C1283A5247B493A74C42945F82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E130D-2D7E-48F9-BB7E-A10EE6DBA3F5}"/>
      </w:docPartPr>
      <w:docPartBody>
        <w:p w:rsidR="00F41BD1" w:rsidRDefault="00B14322" w:rsidP="00B14322">
          <w:pPr>
            <w:pStyle w:val="2463C1283A5247B493A74C42945F82918"/>
          </w:pPr>
          <w:r w:rsidRPr="00767B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AD85D8ABC5489895B0FF65211B3B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663013-349E-4216-99F2-12FB5C6BC83C}"/>
      </w:docPartPr>
      <w:docPartBody>
        <w:p w:rsidR="00F41BD1" w:rsidRDefault="00B14322" w:rsidP="00B14322">
          <w:pPr>
            <w:pStyle w:val="70AD85D8ABC5489895B0FF65211B3B1C1"/>
          </w:pPr>
          <w:r w:rsidRPr="00767B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4AA2B60C3643EE873BB706991A67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0EB59-14CC-4702-8431-EE2523479C89}"/>
      </w:docPartPr>
      <w:docPartBody>
        <w:p w:rsidR="00F41BD1" w:rsidRDefault="00B14322" w:rsidP="00B14322">
          <w:pPr>
            <w:pStyle w:val="1E4AA2B60C3643EE873BB706991A67B01"/>
          </w:pPr>
          <w:r w:rsidRPr="00767B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0CEADF8FAB45938E134200E1911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B51BD-9BF3-4E37-9DB1-585DF7712422}"/>
      </w:docPartPr>
      <w:docPartBody>
        <w:p w:rsidR="00F41BD1" w:rsidRDefault="00B14322" w:rsidP="00B14322">
          <w:pPr>
            <w:pStyle w:val="730CEADF8FAB45938E134200E1911CA21"/>
          </w:pPr>
          <w:r w:rsidRPr="00767B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C3F781A4384D8C8783F122324624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D1B03A-41E0-49C5-B728-699B8990EA3D}"/>
      </w:docPartPr>
      <w:docPartBody>
        <w:p w:rsidR="00F41BD1" w:rsidRDefault="00B14322" w:rsidP="00B14322">
          <w:pPr>
            <w:pStyle w:val="CCC3F781A4384D8C8783F1223246247A1"/>
          </w:pPr>
          <w:r w:rsidRPr="00767B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7040B6D8E045E8BAAB0F2C051E9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B54050-F987-4AD3-8D38-7D4D08DCAE15}"/>
      </w:docPartPr>
      <w:docPartBody>
        <w:p w:rsidR="00F41BD1" w:rsidRDefault="00B14322" w:rsidP="00B14322">
          <w:pPr>
            <w:pStyle w:val="9A7040B6D8E045E8BAAB0F2C051E90B01"/>
          </w:pPr>
          <w:r w:rsidRPr="00767B4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AF90824FC747E795F7D8E3CBF632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595CF-2587-4511-9CA5-DC1B2A0C9FDE}"/>
      </w:docPartPr>
      <w:docPartBody>
        <w:p w:rsidR="00F41BD1" w:rsidRDefault="00B14322" w:rsidP="00B14322">
          <w:pPr>
            <w:pStyle w:val="EEAF90824FC747E795F7D8E3CBF632951"/>
          </w:pPr>
          <w:r w:rsidRPr="00767B47">
            <w:rPr>
              <w:rStyle w:val="Textedelespacerserv"/>
            </w:rPr>
            <w:t>Choisissez un élément.</w:t>
          </w:r>
        </w:p>
      </w:docPartBody>
    </w:docPart>
    <w:docPart>
      <w:docPartPr>
        <w:name w:val="A8CD8956565144BCAD836067E34F7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75AD72-7E8E-48C0-B51C-7B07EE35A5FC}"/>
      </w:docPartPr>
      <w:docPartBody>
        <w:p w:rsidR="00F41BD1" w:rsidRDefault="00B14322" w:rsidP="00B14322">
          <w:pPr>
            <w:pStyle w:val="A8CD8956565144BCAD836067E34F78E41"/>
          </w:pPr>
          <w:r w:rsidRPr="00767B47">
            <w:rPr>
              <w:rStyle w:val="Textedelespacerserv"/>
            </w:rPr>
            <w:t>Choisissez un élément.</w:t>
          </w:r>
        </w:p>
      </w:docPartBody>
    </w:docPart>
    <w:docPart>
      <w:docPartPr>
        <w:name w:val="B8767F3FC8E2427A8104450995AE81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00526-DFD5-4D7C-B96D-EBB8928347B4}"/>
      </w:docPartPr>
      <w:docPartBody>
        <w:p w:rsidR="00F41BD1" w:rsidRDefault="00B14322" w:rsidP="00B14322">
          <w:pPr>
            <w:pStyle w:val="B8767F3FC8E2427A8104450995AE810F1"/>
          </w:pPr>
          <w:r w:rsidRPr="00767B47">
            <w:rPr>
              <w:rStyle w:val="Textedelespacerserv"/>
            </w:rPr>
            <w:t>Choisissez un élément.</w:t>
          </w:r>
        </w:p>
      </w:docPartBody>
    </w:docPart>
    <w:docPart>
      <w:docPartPr>
        <w:name w:val="A9F8D09338E842CA8DC569D0D2956D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F379B-DEDC-492B-BDF8-C8BADD165994}"/>
      </w:docPartPr>
      <w:docPartBody>
        <w:p w:rsidR="00F41BD1" w:rsidRDefault="00B14322" w:rsidP="00B14322">
          <w:pPr>
            <w:pStyle w:val="A9F8D09338E842CA8DC569D0D2956D0F1"/>
          </w:pPr>
          <w:r w:rsidRPr="00767B47">
            <w:rPr>
              <w:rStyle w:val="Textedelespacerserv"/>
            </w:rPr>
            <w:t>Choisissez un élément.</w:t>
          </w:r>
        </w:p>
      </w:docPartBody>
    </w:docPart>
    <w:docPart>
      <w:docPartPr>
        <w:name w:val="B49133496CD64AFB9BFD5E65B29F68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B5185-BFE3-4A25-A923-823D7CBB527C}"/>
      </w:docPartPr>
      <w:docPartBody>
        <w:p w:rsidR="00F41BD1" w:rsidRDefault="00B14322" w:rsidP="00B14322">
          <w:pPr>
            <w:pStyle w:val="B49133496CD64AFB9BFD5E65B29F68A31"/>
          </w:pPr>
          <w:r w:rsidRPr="00767B47">
            <w:rPr>
              <w:rStyle w:val="Textedelespacerserv"/>
            </w:rPr>
            <w:t>Choisissez un élément.</w:t>
          </w:r>
        </w:p>
      </w:docPartBody>
    </w:docPart>
    <w:docPart>
      <w:docPartPr>
        <w:name w:val="6A3009CE232F4CA0A549575E165812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D5F2E-B899-40CE-B294-51862834B573}"/>
      </w:docPartPr>
      <w:docPartBody>
        <w:p w:rsidR="00F41BD1" w:rsidRDefault="00B14322" w:rsidP="00B14322">
          <w:pPr>
            <w:pStyle w:val="6A3009CE232F4CA0A549575E165812271"/>
          </w:pPr>
          <w:r w:rsidRPr="00767B47">
            <w:rPr>
              <w:rStyle w:val="Textedelespacerserv"/>
            </w:rPr>
            <w:t>Choisissez un élément.</w:t>
          </w:r>
        </w:p>
      </w:docPartBody>
    </w:docPart>
    <w:docPart>
      <w:docPartPr>
        <w:name w:val="9FB5C0C3C864466BB8830C9441033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01C721-9D5D-4876-BBED-D4345D4EFF91}"/>
      </w:docPartPr>
      <w:docPartBody>
        <w:p w:rsidR="00F41BD1" w:rsidRDefault="00B14322" w:rsidP="00B14322">
          <w:pPr>
            <w:pStyle w:val="9FB5C0C3C864466BB8830C9441033BEB1"/>
          </w:pPr>
          <w:r w:rsidRPr="00767B47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22"/>
    <w:rsid w:val="000E49BA"/>
    <w:rsid w:val="003A7BE5"/>
    <w:rsid w:val="00837297"/>
    <w:rsid w:val="00B14322"/>
    <w:rsid w:val="00F4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14322"/>
    <w:rPr>
      <w:color w:val="808080"/>
    </w:rPr>
  </w:style>
  <w:style w:type="paragraph" w:customStyle="1" w:styleId="86251C79CBC348E0A29B8EA40F1566818">
    <w:name w:val="86251C79CBC348E0A29B8EA40F1566818"/>
    <w:rsid w:val="00B14322"/>
    <w:rPr>
      <w:rFonts w:eastAsiaTheme="minorHAnsi"/>
      <w:lang w:eastAsia="en-US"/>
    </w:rPr>
  </w:style>
  <w:style w:type="paragraph" w:customStyle="1" w:styleId="2463C1283A5247B493A74C42945F82918">
    <w:name w:val="2463C1283A5247B493A74C42945F82918"/>
    <w:rsid w:val="00B14322"/>
    <w:rPr>
      <w:rFonts w:eastAsiaTheme="minorHAnsi"/>
      <w:lang w:eastAsia="en-US"/>
    </w:rPr>
  </w:style>
  <w:style w:type="paragraph" w:customStyle="1" w:styleId="70AD85D8ABC5489895B0FF65211B3B1C1">
    <w:name w:val="70AD85D8ABC5489895B0FF65211B3B1C1"/>
    <w:rsid w:val="00B14322"/>
    <w:rPr>
      <w:rFonts w:eastAsiaTheme="minorHAnsi"/>
      <w:lang w:eastAsia="en-US"/>
    </w:rPr>
  </w:style>
  <w:style w:type="paragraph" w:customStyle="1" w:styleId="EEAF90824FC747E795F7D8E3CBF632951">
    <w:name w:val="EEAF90824FC747E795F7D8E3CBF632951"/>
    <w:rsid w:val="00B14322"/>
    <w:rPr>
      <w:rFonts w:eastAsiaTheme="minorHAnsi"/>
      <w:lang w:eastAsia="en-US"/>
    </w:rPr>
  </w:style>
  <w:style w:type="paragraph" w:customStyle="1" w:styleId="A8CD8956565144BCAD836067E34F78E41">
    <w:name w:val="A8CD8956565144BCAD836067E34F78E41"/>
    <w:rsid w:val="00B14322"/>
    <w:rPr>
      <w:rFonts w:eastAsiaTheme="minorHAnsi"/>
      <w:lang w:eastAsia="en-US"/>
    </w:rPr>
  </w:style>
  <w:style w:type="paragraph" w:customStyle="1" w:styleId="B8767F3FC8E2427A8104450995AE810F1">
    <w:name w:val="B8767F3FC8E2427A8104450995AE810F1"/>
    <w:rsid w:val="00B14322"/>
    <w:rPr>
      <w:rFonts w:eastAsiaTheme="minorHAnsi"/>
      <w:lang w:eastAsia="en-US"/>
    </w:rPr>
  </w:style>
  <w:style w:type="paragraph" w:customStyle="1" w:styleId="A9F8D09338E842CA8DC569D0D2956D0F1">
    <w:name w:val="A9F8D09338E842CA8DC569D0D2956D0F1"/>
    <w:rsid w:val="00B14322"/>
    <w:rPr>
      <w:rFonts w:eastAsiaTheme="minorHAnsi"/>
      <w:lang w:eastAsia="en-US"/>
    </w:rPr>
  </w:style>
  <w:style w:type="paragraph" w:customStyle="1" w:styleId="B49133496CD64AFB9BFD5E65B29F68A31">
    <w:name w:val="B49133496CD64AFB9BFD5E65B29F68A31"/>
    <w:rsid w:val="00B14322"/>
    <w:rPr>
      <w:rFonts w:eastAsiaTheme="minorHAnsi"/>
      <w:lang w:eastAsia="en-US"/>
    </w:rPr>
  </w:style>
  <w:style w:type="paragraph" w:customStyle="1" w:styleId="6A3009CE232F4CA0A549575E165812271">
    <w:name w:val="6A3009CE232F4CA0A549575E165812271"/>
    <w:rsid w:val="00B14322"/>
    <w:rPr>
      <w:rFonts w:eastAsiaTheme="minorHAnsi"/>
      <w:lang w:eastAsia="en-US"/>
    </w:rPr>
  </w:style>
  <w:style w:type="paragraph" w:customStyle="1" w:styleId="9FB5C0C3C864466BB8830C9441033BEB1">
    <w:name w:val="9FB5C0C3C864466BB8830C9441033BEB1"/>
    <w:rsid w:val="00B14322"/>
    <w:rPr>
      <w:rFonts w:eastAsiaTheme="minorHAnsi"/>
      <w:lang w:eastAsia="en-US"/>
    </w:rPr>
  </w:style>
  <w:style w:type="paragraph" w:customStyle="1" w:styleId="1E4AA2B60C3643EE873BB706991A67B01">
    <w:name w:val="1E4AA2B60C3643EE873BB706991A67B01"/>
    <w:rsid w:val="00B14322"/>
    <w:rPr>
      <w:rFonts w:eastAsiaTheme="minorHAnsi"/>
      <w:lang w:eastAsia="en-US"/>
    </w:rPr>
  </w:style>
  <w:style w:type="paragraph" w:customStyle="1" w:styleId="730CEADF8FAB45938E134200E1911CA21">
    <w:name w:val="730CEADF8FAB45938E134200E1911CA21"/>
    <w:rsid w:val="00B14322"/>
    <w:rPr>
      <w:rFonts w:eastAsiaTheme="minorHAnsi"/>
      <w:lang w:eastAsia="en-US"/>
    </w:rPr>
  </w:style>
  <w:style w:type="paragraph" w:customStyle="1" w:styleId="CCC3F781A4384D8C8783F1223246247A1">
    <w:name w:val="CCC3F781A4384D8C8783F1223246247A1"/>
    <w:rsid w:val="00B14322"/>
    <w:rPr>
      <w:rFonts w:eastAsiaTheme="minorHAnsi"/>
      <w:lang w:eastAsia="en-US"/>
    </w:rPr>
  </w:style>
  <w:style w:type="paragraph" w:customStyle="1" w:styleId="9A7040B6D8E045E8BAAB0F2C051E90B01">
    <w:name w:val="9A7040B6D8E045E8BAAB0F2C051E90B01"/>
    <w:rsid w:val="00B1432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A Paul Sabatier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Jeanblanc Challiol</dc:creator>
  <cp:keywords/>
  <dc:description/>
  <cp:lastModifiedBy>Marjorie Castets</cp:lastModifiedBy>
  <cp:revision>7</cp:revision>
  <cp:lastPrinted>2025-01-16T15:30:00Z</cp:lastPrinted>
  <dcterms:created xsi:type="dcterms:W3CDTF">2023-11-20T14:01:00Z</dcterms:created>
  <dcterms:modified xsi:type="dcterms:W3CDTF">2025-01-16T15:31:00Z</dcterms:modified>
</cp:coreProperties>
</file>